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bookmarkStart w:id="0" w:name="_GoBack"/>
      <w:bookmarkEnd w:id="0"/>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p w14:paraId="43EA8CB9" w14:textId="77777777" w:rsidR="00720E07" w:rsidRDefault="00720E07" w:rsidP="00A21C1E">
      <w:pPr>
        <w:spacing w:after="0" w:line="417" w:lineRule="exact"/>
        <w:ind w:right="-95"/>
        <w:jc w:val="center"/>
        <w:rPr>
          <w:rFonts w:ascii="Arial" w:eastAsia="Arial" w:hAnsi="Arial" w:cs="Arial"/>
          <w:b/>
          <w:bCs/>
          <w:w w:val="102"/>
          <w:position w:val="-1"/>
          <w:sz w:val="37"/>
          <w:szCs w:val="37"/>
        </w:rPr>
      </w:pPr>
    </w:p>
    <w:tbl>
      <w:tblPr>
        <w:tblStyle w:val="TableGrid"/>
        <w:tblW w:w="0" w:type="auto"/>
        <w:tblLook w:val="04A0" w:firstRow="1" w:lastRow="0" w:firstColumn="1" w:lastColumn="0" w:noHBand="0" w:noVBand="1"/>
      </w:tblPr>
      <w:tblGrid>
        <w:gridCol w:w="13176"/>
      </w:tblGrid>
      <w:tr w:rsidR="00A21C1E" w:rsidRPr="006E5A11" w14:paraId="2D16776C" w14:textId="77777777" w:rsidTr="00A21C1E">
        <w:tc>
          <w:tcPr>
            <w:tcW w:w="13176" w:type="dxa"/>
          </w:tcPr>
          <w:p w14:paraId="0F0EBC1F" w14:textId="4A2B6614" w:rsidR="00A21C1E" w:rsidRPr="006E5A11" w:rsidRDefault="00A21C1E" w:rsidP="006431AF">
            <w:pPr>
              <w:spacing w:after="0" w:line="240" w:lineRule="auto"/>
              <w:ind w:right="-95"/>
              <w:rPr>
                <w:rFonts w:ascii="Arial" w:eastAsia="Arial" w:hAnsi="Arial" w:cs="Arial"/>
                <w:w w:val="114"/>
                <w:sz w:val="24"/>
                <w:szCs w:val="24"/>
              </w:rPr>
            </w:pPr>
            <w:r w:rsidRPr="006E5A11">
              <w:rPr>
                <w:rFonts w:ascii="Arial" w:eastAsia="Arial" w:hAnsi="Arial" w:cs="Arial"/>
                <w:b/>
                <w:sz w:val="24"/>
                <w:szCs w:val="24"/>
              </w:rPr>
              <w:t>Title</w:t>
            </w:r>
            <w:r w:rsidRPr="006E5A11">
              <w:rPr>
                <w:rFonts w:ascii="Arial" w:eastAsia="Arial" w:hAnsi="Arial" w:cs="Arial"/>
                <w:b/>
                <w:spacing w:val="61"/>
                <w:sz w:val="24"/>
                <w:szCs w:val="24"/>
              </w:rPr>
              <w:t xml:space="preserve"> </w:t>
            </w:r>
            <w:r w:rsidRPr="006E5A11">
              <w:rPr>
                <w:rFonts w:ascii="Arial" w:eastAsia="Arial" w:hAnsi="Arial" w:cs="Arial"/>
                <w:b/>
                <w:sz w:val="24"/>
                <w:szCs w:val="24"/>
              </w:rPr>
              <w:t>of</w:t>
            </w:r>
            <w:r w:rsidRPr="006E5A11">
              <w:rPr>
                <w:rFonts w:ascii="Arial" w:eastAsia="Arial" w:hAnsi="Arial" w:cs="Arial"/>
                <w:b/>
                <w:spacing w:val="38"/>
                <w:sz w:val="24"/>
                <w:szCs w:val="24"/>
              </w:rPr>
              <w:t xml:space="preserve"> </w:t>
            </w:r>
            <w:r w:rsidRPr="006E5A11">
              <w:rPr>
                <w:rFonts w:ascii="Arial" w:eastAsia="Arial" w:hAnsi="Arial" w:cs="Arial"/>
                <w:b/>
                <w:w w:val="114"/>
                <w:sz w:val="24"/>
                <w:szCs w:val="24"/>
              </w:rPr>
              <w:t xml:space="preserve">Lesson: </w:t>
            </w:r>
            <w:r w:rsidR="00122757">
              <w:rPr>
                <w:rFonts w:ascii="Arial" w:eastAsia="Arial" w:hAnsi="Arial" w:cs="Arial"/>
                <w:w w:val="114"/>
                <w:sz w:val="24"/>
                <w:szCs w:val="24"/>
              </w:rPr>
              <w:t>Ping Pong Pig</w:t>
            </w:r>
          </w:p>
          <w:p w14:paraId="7E62BDC0" w14:textId="13434A07" w:rsidR="00777288" w:rsidRPr="006E5A11" w:rsidRDefault="00777288" w:rsidP="006431AF">
            <w:pPr>
              <w:spacing w:after="0" w:line="240" w:lineRule="auto"/>
              <w:ind w:right="-95"/>
              <w:rPr>
                <w:rFonts w:ascii="Arial" w:eastAsia="Arial" w:hAnsi="Arial" w:cs="Arial"/>
                <w:sz w:val="24"/>
                <w:szCs w:val="24"/>
              </w:rPr>
            </w:pPr>
          </w:p>
        </w:tc>
      </w:tr>
      <w:tr w:rsidR="00A21C1E" w:rsidRPr="006E5A11" w14:paraId="057C8C1A" w14:textId="77777777" w:rsidTr="00A21C1E">
        <w:tc>
          <w:tcPr>
            <w:tcW w:w="13176" w:type="dxa"/>
          </w:tcPr>
          <w:p w14:paraId="7D92B96B" w14:textId="2CC7F3B6" w:rsidR="00A21C1E" w:rsidRPr="006E5A11" w:rsidRDefault="00A21C1E" w:rsidP="006431AF">
            <w:pPr>
              <w:spacing w:after="0" w:line="240" w:lineRule="auto"/>
              <w:ind w:right="-95"/>
              <w:rPr>
                <w:rFonts w:ascii="Arial" w:eastAsia="Arial" w:hAnsi="Arial" w:cs="Arial"/>
                <w:w w:val="112"/>
                <w:sz w:val="24"/>
                <w:szCs w:val="24"/>
              </w:rPr>
            </w:pPr>
            <w:r w:rsidRPr="006E5A11">
              <w:rPr>
                <w:rFonts w:ascii="Arial" w:eastAsia="Arial" w:hAnsi="Arial" w:cs="Arial"/>
                <w:b/>
                <w:sz w:val="24"/>
                <w:szCs w:val="24"/>
              </w:rPr>
              <w:t>Topic</w:t>
            </w:r>
            <w:r w:rsidRPr="006E5A11">
              <w:rPr>
                <w:rFonts w:ascii="Arial" w:eastAsia="Arial" w:hAnsi="Arial" w:cs="Arial"/>
                <w:b/>
                <w:spacing w:val="16"/>
                <w:sz w:val="24"/>
                <w:szCs w:val="24"/>
              </w:rPr>
              <w:t xml:space="preserve"> </w:t>
            </w:r>
            <w:r w:rsidRPr="006E5A11">
              <w:rPr>
                <w:rFonts w:ascii="Arial" w:eastAsia="Arial" w:hAnsi="Arial" w:cs="Arial"/>
                <w:b/>
                <w:sz w:val="24"/>
                <w:szCs w:val="24"/>
              </w:rPr>
              <w:t>or</w:t>
            </w:r>
            <w:r w:rsidRPr="006E5A11">
              <w:rPr>
                <w:rFonts w:ascii="Arial" w:eastAsia="Arial" w:hAnsi="Arial" w:cs="Arial"/>
                <w:b/>
                <w:spacing w:val="45"/>
                <w:sz w:val="24"/>
                <w:szCs w:val="24"/>
              </w:rPr>
              <w:t xml:space="preserve"> </w:t>
            </w:r>
            <w:r w:rsidRPr="006E5A11">
              <w:rPr>
                <w:rFonts w:ascii="Arial" w:eastAsia="Arial" w:hAnsi="Arial" w:cs="Arial"/>
                <w:b/>
                <w:sz w:val="24"/>
                <w:szCs w:val="24"/>
              </w:rPr>
              <w:t>Main</w:t>
            </w:r>
            <w:r w:rsidRPr="006E5A11">
              <w:rPr>
                <w:rFonts w:ascii="Arial" w:eastAsia="Arial" w:hAnsi="Arial" w:cs="Arial"/>
                <w:b/>
                <w:spacing w:val="37"/>
                <w:sz w:val="24"/>
                <w:szCs w:val="24"/>
              </w:rPr>
              <w:t xml:space="preserve"> </w:t>
            </w:r>
            <w:r w:rsidRPr="006E5A11">
              <w:rPr>
                <w:rFonts w:ascii="Arial" w:eastAsia="Arial" w:hAnsi="Arial" w:cs="Arial"/>
                <w:b/>
                <w:w w:val="112"/>
                <w:sz w:val="24"/>
                <w:szCs w:val="24"/>
              </w:rPr>
              <w:t xml:space="preserve">Idea: </w:t>
            </w:r>
            <w:r w:rsidR="00777288" w:rsidRPr="006E5A11">
              <w:rPr>
                <w:rFonts w:ascii="Arial" w:eastAsia="Arial" w:hAnsi="Arial" w:cs="Arial"/>
                <w:w w:val="112"/>
                <w:sz w:val="24"/>
                <w:szCs w:val="24"/>
              </w:rPr>
              <w:t>Identifying the beginning, middle, and end of a narrative text story</w:t>
            </w:r>
          </w:p>
          <w:p w14:paraId="51F029B3" w14:textId="4C8DD3EF" w:rsidR="00777288" w:rsidRPr="006E5A11" w:rsidRDefault="00777288" w:rsidP="006431AF">
            <w:pPr>
              <w:spacing w:after="0" w:line="240" w:lineRule="auto"/>
              <w:ind w:right="-95"/>
              <w:rPr>
                <w:rFonts w:ascii="Arial" w:eastAsia="Arial" w:hAnsi="Arial" w:cs="Arial"/>
                <w:sz w:val="24"/>
                <w:szCs w:val="24"/>
              </w:rPr>
            </w:pPr>
          </w:p>
        </w:tc>
      </w:tr>
      <w:tr w:rsidR="00A21C1E" w:rsidRPr="006E5A11" w14:paraId="1BC8209A" w14:textId="77777777" w:rsidTr="00A21C1E">
        <w:tc>
          <w:tcPr>
            <w:tcW w:w="13176" w:type="dxa"/>
          </w:tcPr>
          <w:p w14:paraId="5016568C" w14:textId="1557D476" w:rsidR="00A21C1E" w:rsidRPr="006E5A11" w:rsidRDefault="00A21C1E" w:rsidP="00777288">
            <w:pPr>
              <w:spacing w:after="0" w:line="240" w:lineRule="auto"/>
              <w:ind w:right="-95"/>
              <w:rPr>
                <w:rFonts w:ascii="Arial" w:eastAsia="Arial" w:hAnsi="Arial" w:cs="Arial"/>
                <w:b/>
                <w:sz w:val="24"/>
                <w:szCs w:val="24"/>
              </w:rPr>
            </w:pPr>
            <w:r w:rsidRPr="006E5A11">
              <w:rPr>
                <w:rFonts w:ascii="Arial" w:eastAsia="Arial" w:hAnsi="Arial" w:cs="Arial"/>
                <w:b/>
                <w:w w:val="115"/>
                <w:sz w:val="24"/>
                <w:szCs w:val="24"/>
              </w:rPr>
              <w:t>Objectives:</w:t>
            </w:r>
            <w:r w:rsidRPr="006E5A11">
              <w:rPr>
                <w:rFonts w:ascii="Arial" w:eastAsia="Arial" w:hAnsi="Arial" w:cs="Arial"/>
                <w:b/>
                <w:sz w:val="24"/>
                <w:szCs w:val="24"/>
              </w:rPr>
              <w:t xml:space="preserve"> </w:t>
            </w:r>
            <w:r w:rsidR="00777288" w:rsidRPr="006E5A11">
              <w:rPr>
                <w:rFonts w:ascii="Arial" w:eastAsia="Arial" w:hAnsi="Arial" w:cs="Arial"/>
                <w:sz w:val="24"/>
                <w:szCs w:val="24"/>
              </w:rPr>
              <w:t xml:space="preserve">After having a story read to them, students will </w:t>
            </w:r>
            <w:r w:rsidR="000D35F4">
              <w:rPr>
                <w:rFonts w:ascii="Arial" w:eastAsia="Arial" w:hAnsi="Arial" w:cs="Arial"/>
                <w:sz w:val="24"/>
                <w:szCs w:val="24"/>
              </w:rPr>
              <w:t xml:space="preserve">(with teacher assistance) </w:t>
            </w:r>
            <w:r w:rsidR="00777288" w:rsidRPr="006E5A11">
              <w:rPr>
                <w:rFonts w:ascii="Arial" w:eastAsia="Arial" w:hAnsi="Arial" w:cs="Arial"/>
                <w:sz w:val="24"/>
                <w:szCs w:val="24"/>
              </w:rPr>
              <w:t>be able to correctly identify and draw a representation of the beginning, middle, and end of a narrative story on a graphic organizer with 100% accuracy.</w:t>
            </w:r>
            <w:r w:rsidR="00777288" w:rsidRPr="006E5A11">
              <w:rPr>
                <w:rFonts w:ascii="Arial" w:eastAsia="Arial" w:hAnsi="Arial" w:cs="Arial"/>
                <w:b/>
                <w:sz w:val="24"/>
                <w:szCs w:val="24"/>
              </w:rPr>
              <w:t xml:space="preserve"> </w:t>
            </w:r>
          </w:p>
          <w:p w14:paraId="16176D48" w14:textId="21F85D0C" w:rsidR="00777288" w:rsidRPr="006E5A11" w:rsidRDefault="00777288" w:rsidP="00777288">
            <w:pPr>
              <w:spacing w:after="0" w:line="240" w:lineRule="auto"/>
              <w:ind w:right="-95"/>
              <w:rPr>
                <w:rFonts w:ascii="Arial" w:eastAsia="Arial" w:hAnsi="Arial" w:cs="Arial"/>
                <w:b/>
                <w:sz w:val="24"/>
                <w:szCs w:val="24"/>
              </w:rPr>
            </w:pPr>
          </w:p>
        </w:tc>
      </w:tr>
      <w:tr w:rsidR="00A21C1E" w:rsidRPr="006E5A11" w14:paraId="28EFE7BC" w14:textId="77777777" w:rsidTr="00A21C1E">
        <w:tc>
          <w:tcPr>
            <w:tcW w:w="13176" w:type="dxa"/>
          </w:tcPr>
          <w:p w14:paraId="236BA23C" w14:textId="50ADD355" w:rsidR="00777288" w:rsidRPr="006E5A11" w:rsidRDefault="00A21C1E" w:rsidP="00777288">
            <w:pPr>
              <w:spacing w:after="0" w:line="240" w:lineRule="auto"/>
              <w:ind w:right="-95"/>
              <w:rPr>
                <w:rFonts w:ascii="Arial" w:eastAsia="Arial" w:hAnsi="Arial" w:cs="Arial"/>
                <w:w w:val="112"/>
                <w:sz w:val="24"/>
                <w:szCs w:val="24"/>
              </w:rPr>
            </w:pPr>
            <w:r w:rsidRPr="006E5A11">
              <w:rPr>
                <w:rFonts w:ascii="Arial" w:eastAsia="Arial" w:hAnsi="Arial" w:cs="Arial"/>
                <w:b/>
                <w:w w:val="112"/>
                <w:sz w:val="24"/>
                <w:szCs w:val="24"/>
              </w:rPr>
              <w:t>Standards</w:t>
            </w:r>
            <w:r w:rsidRPr="006E5A11">
              <w:rPr>
                <w:rFonts w:ascii="Arial" w:eastAsia="Arial" w:hAnsi="Arial" w:cs="Arial"/>
                <w:b/>
                <w:spacing w:val="4"/>
                <w:w w:val="112"/>
                <w:sz w:val="24"/>
                <w:szCs w:val="24"/>
              </w:rPr>
              <w:t xml:space="preserve"> </w:t>
            </w:r>
            <w:r w:rsidRPr="006E5A11">
              <w:rPr>
                <w:rFonts w:ascii="Arial" w:eastAsia="Arial" w:hAnsi="Arial" w:cs="Arial"/>
                <w:b/>
                <w:w w:val="112"/>
                <w:sz w:val="24"/>
                <w:szCs w:val="24"/>
              </w:rPr>
              <w:t>Used:</w:t>
            </w:r>
            <w:r w:rsidR="00777288" w:rsidRPr="006E5A11">
              <w:rPr>
                <w:rFonts w:eastAsiaTheme="minorEastAsia"/>
                <w:sz w:val="24"/>
                <w:szCs w:val="24"/>
                <w:lang w:eastAsia="ja-JP"/>
              </w:rPr>
              <w:t xml:space="preserve"> </w:t>
            </w:r>
            <w:r w:rsidR="00777288" w:rsidRPr="006E5A11">
              <w:rPr>
                <w:rFonts w:ascii="Arial" w:eastAsia="Arial" w:hAnsi="Arial" w:cs="Arial"/>
                <w:w w:val="112"/>
                <w:sz w:val="24"/>
                <w:szCs w:val="24"/>
              </w:rPr>
              <w:t>LA Standard 7:</w:t>
            </w:r>
          </w:p>
          <w:p w14:paraId="733B9AC8" w14:textId="77777777" w:rsidR="00777288" w:rsidRPr="006E5A11" w:rsidRDefault="00777288" w:rsidP="00777288">
            <w:pPr>
              <w:spacing w:after="0" w:line="240" w:lineRule="auto"/>
              <w:ind w:right="-95"/>
              <w:rPr>
                <w:rFonts w:ascii="Arial" w:eastAsia="Arial" w:hAnsi="Arial" w:cs="Arial"/>
                <w:w w:val="112"/>
                <w:sz w:val="24"/>
                <w:szCs w:val="24"/>
              </w:rPr>
            </w:pPr>
            <w:r w:rsidRPr="006E5A11">
              <w:rPr>
                <w:rFonts w:ascii="Arial" w:eastAsia="Arial" w:hAnsi="Arial" w:cs="Arial"/>
                <w:w w:val="112"/>
                <w:sz w:val="24"/>
                <w:szCs w:val="24"/>
              </w:rPr>
              <w:t>(Comprehension): Students understand, interpret, and analyze narrative and informational grade level text.</w:t>
            </w:r>
            <w:r w:rsidRPr="006E5A11">
              <w:rPr>
                <w:rFonts w:ascii="Arial" w:eastAsia="Arial" w:hAnsi="Arial" w:cs="Arial"/>
                <w:w w:val="112"/>
                <w:sz w:val="24"/>
                <w:szCs w:val="24"/>
              </w:rPr>
              <w:tab/>
            </w:r>
          </w:p>
          <w:p w14:paraId="3616EF87" w14:textId="77777777" w:rsidR="00A21C1E" w:rsidRPr="006E5A11" w:rsidRDefault="00A21C1E" w:rsidP="006431AF">
            <w:pPr>
              <w:spacing w:after="0" w:line="240" w:lineRule="auto"/>
              <w:ind w:right="-95"/>
              <w:rPr>
                <w:rFonts w:ascii="Arial" w:eastAsia="Arial" w:hAnsi="Arial" w:cs="Arial"/>
                <w:w w:val="112"/>
                <w:sz w:val="24"/>
                <w:szCs w:val="24"/>
              </w:rPr>
            </w:pPr>
          </w:p>
        </w:tc>
      </w:tr>
      <w:tr w:rsidR="00A21C1E" w:rsidRPr="006E5A11" w14:paraId="2774A38A" w14:textId="77777777" w:rsidTr="00A21C1E">
        <w:tc>
          <w:tcPr>
            <w:tcW w:w="13176" w:type="dxa"/>
          </w:tcPr>
          <w:p w14:paraId="76AE837D" w14:textId="469746CF" w:rsidR="007E4996" w:rsidRPr="006E5A11" w:rsidRDefault="00A21C1E" w:rsidP="007E4996">
            <w:pPr>
              <w:spacing w:after="0" w:line="240" w:lineRule="auto"/>
              <w:ind w:right="-95"/>
              <w:rPr>
                <w:rFonts w:ascii="Arial" w:eastAsia="Arial" w:hAnsi="Arial" w:cs="Arial"/>
                <w:w w:val="113"/>
                <w:sz w:val="24"/>
                <w:szCs w:val="24"/>
              </w:rPr>
            </w:pPr>
            <w:r w:rsidRPr="006E5A11">
              <w:rPr>
                <w:rFonts w:ascii="Arial" w:eastAsia="Arial" w:hAnsi="Arial" w:cs="Arial"/>
                <w:b/>
                <w:w w:val="113"/>
                <w:sz w:val="24"/>
                <w:szCs w:val="24"/>
              </w:rPr>
              <w:t xml:space="preserve">Materials: </w:t>
            </w:r>
            <w:r w:rsidR="00E47B70">
              <w:rPr>
                <w:rFonts w:ascii="Arial" w:eastAsia="Arial" w:hAnsi="Arial" w:cs="Arial"/>
                <w:w w:val="113"/>
                <w:sz w:val="24"/>
                <w:szCs w:val="24"/>
              </w:rPr>
              <w:t xml:space="preserve">Beginning, middle, and end word strips; </w:t>
            </w:r>
            <w:r w:rsidR="00BE4BC2" w:rsidRPr="006E5A11">
              <w:rPr>
                <w:rFonts w:ascii="Arial" w:eastAsia="Arial" w:hAnsi="Arial" w:cs="Arial"/>
                <w:i/>
                <w:w w:val="113"/>
                <w:sz w:val="24"/>
                <w:szCs w:val="24"/>
              </w:rPr>
              <w:t xml:space="preserve">Ping Pong </w:t>
            </w:r>
            <w:r w:rsidR="000D35F4" w:rsidRPr="000D35F4">
              <w:rPr>
                <w:rFonts w:ascii="Arial" w:eastAsia="Arial" w:hAnsi="Arial" w:cs="Arial"/>
                <w:i/>
                <w:w w:val="113"/>
                <w:sz w:val="24"/>
                <w:szCs w:val="24"/>
              </w:rPr>
              <w:t>Pig</w:t>
            </w:r>
            <w:r w:rsidR="000D35F4">
              <w:rPr>
                <w:rFonts w:ascii="Arial" w:eastAsia="Arial" w:hAnsi="Arial" w:cs="Arial"/>
                <w:w w:val="113"/>
                <w:sz w:val="24"/>
                <w:szCs w:val="24"/>
              </w:rPr>
              <w:t xml:space="preserve"> by Caroline Jayne Church;</w:t>
            </w:r>
            <w:r w:rsidR="00BE4BC2" w:rsidRPr="006E5A11">
              <w:rPr>
                <w:rFonts w:ascii="Arial" w:eastAsia="Arial" w:hAnsi="Arial" w:cs="Arial"/>
                <w:w w:val="113"/>
                <w:sz w:val="24"/>
                <w:szCs w:val="24"/>
              </w:rPr>
              <w:t xml:space="preserve"> </w:t>
            </w:r>
            <w:r w:rsidR="000D35F4">
              <w:rPr>
                <w:rFonts w:ascii="Arial" w:eastAsia="Arial" w:hAnsi="Arial" w:cs="Arial"/>
                <w:w w:val="113"/>
                <w:sz w:val="24"/>
                <w:szCs w:val="24"/>
              </w:rPr>
              <w:t>poster size graphic organizer</w:t>
            </w:r>
            <w:r w:rsidR="00FD09F1">
              <w:rPr>
                <w:rFonts w:ascii="Arial" w:eastAsia="Arial" w:hAnsi="Arial" w:cs="Arial"/>
                <w:w w:val="113"/>
                <w:sz w:val="24"/>
                <w:szCs w:val="24"/>
              </w:rPr>
              <w:t xml:space="preserve"> or graphic organizer under doc cam</w:t>
            </w:r>
            <w:r w:rsidR="000D35F4">
              <w:rPr>
                <w:rFonts w:ascii="Arial" w:eastAsia="Arial" w:hAnsi="Arial" w:cs="Arial"/>
                <w:w w:val="113"/>
                <w:sz w:val="24"/>
                <w:szCs w:val="24"/>
              </w:rPr>
              <w:t xml:space="preserve">; markers; Beginning, Middle, and End PowerPoint </w:t>
            </w:r>
          </w:p>
          <w:p w14:paraId="1699DB09" w14:textId="4DF97947" w:rsidR="007E4996" w:rsidRPr="006E5A11" w:rsidRDefault="007E4996" w:rsidP="007E4996">
            <w:pPr>
              <w:spacing w:after="0" w:line="240" w:lineRule="auto"/>
              <w:ind w:right="-95"/>
              <w:rPr>
                <w:rFonts w:ascii="Arial" w:eastAsia="Arial" w:hAnsi="Arial" w:cs="Arial"/>
                <w:w w:val="113"/>
                <w:sz w:val="24"/>
                <w:szCs w:val="24"/>
              </w:rPr>
            </w:pPr>
          </w:p>
        </w:tc>
      </w:tr>
      <w:tr w:rsidR="00A21C1E" w:rsidRPr="006E5A11" w14:paraId="227ADD78" w14:textId="77777777" w:rsidTr="00A21C1E">
        <w:tc>
          <w:tcPr>
            <w:tcW w:w="13176" w:type="dxa"/>
          </w:tcPr>
          <w:p w14:paraId="0DDD678F" w14:textId="05ED4513" w:rsidR="00A21C1E" w:rsidRPr="00E47B70" w:rsidRDefault="00A21C1E" w:rsidP="006431AF">
            <w:pPr>
              <w:spacing w:after="0" w:line="240" w:lineRule="auto"/>
              <w:ind w:right="-95"/>
              <w:rPr>
                <w:rFonts w:ascii="Arial" w:eastAsia="Arial" w:hAnsi="Arial" w:cs="Arial"/>
                <w:sz w:val="24"/>
                <w:szCs w:val="24"/>
              </w:rPr>
            </w:pPr>
            <w:r w:rsidRPr="006E5A11">
              <w:rPr>
                <w:rFonts w:ascii="Arial" w:eastAsia="Arial" w:hAnsi="Arial" w:cs="Arial"/>
                <w:b/>
                <w:sz w:val="24"/>
                <w:szCs w:val="24"/>
              </w:rPr>
              <w:t xml:space="preserve">Preparation for learning: </w:t>
            </w:r>
            <w:r w:rsidR="00FD09F1">
              <w:rPr>
                <w:rFonts w:ascii="Arial" w:eastAsia="Arial" w:hAnsi="Arial" w:cs="Arial"/>
                <w:sz w:val="24"/>
                <w:szCs w:val="24"/>
              </w:rPr>
              <w:t xml:space="preserve">Read the story </w:t>
            </w:r>
            <w:r w:rsidR="00FD09F1">
              <w:rPr>
                <w:rFonts w:ascii="Arial" w:eastAsia="Arial" w:hAnsi="Arial" w:cs="Arial"/>
                <w:i/>
                <w:sz w:val="24"/>
                <w:szCs w:val="24"/>
              </w:rPr>
              <w:t xml:space="preserve">Ping Pong Pig. </w:t>
            </w:r>
            <w:r w:rsidR="00E47B70">
              <w:rPr>
                <w:rFonts w:ascii="Arial" w:eastAsia="Arial" w:hAnsi="Arial" w:cs="Arial"/>
                <w:sz w:val="24"/>
                <w:szCs w:val="24"/>
              </w:rPr>
              <w:t xml:space="preserve">Show the words strips of beginning, middle, and end.  Read each word and ask the students if they know what those words mean.  Explain to the students that today they are going to learn what those words mean when we are talking about a story.  Explain that they will then be able to use this concept to fill out a graphic organizer </w:t>
            </w:r>
            <w:r w:rsidR="00FD09F1">
              <w:rPr>
                <w:rFonts w:ascii="Arial" w:eastAsia="Arial" w:hAnsi="Arial" w:cs="Arial"/>
                <w:sz w:val="24"/>
                <w:szCs w:val="24"/>
              </w:rPr>
              <w:t xml:space="preserve">about Ping Pong Pig </w:t>
            </w:r>
            <w:r w:rsidR="00E47B70">
              <w:rPr>
                <w:rFonts w:ascii="Arial" w:eastAsia="Arial" w:hAnsi="Arial" w:cs="Arial"/>
                <w:sz w:val="24"/>
                <w:szCs w:val="24"/>
              </w:rPr>
              <w:t>that will tell about the</w:t>
            </w:r>
            <w:r w:rsidR="00FD09F1">
              <w:rPr>
                <w:rFonts w:ascii="Arial" w:eastAsia="Arial" w:hAnsi="Arial" w:cs="Arial"/>
                <w:sz w:val="24"/>
                <w:szCs w:val="24"/>
              </w:rPr>
              <w:t xml:space="preserve"> beginning, middle, and end of the</w:t>
            </w:r>
            <w:r w:rsidR="00E47B70">
              <w:rPr>
                <w:rFonts w:ascii="Arial" w:eastAsia="Arial" w:hAnsi="Arial" w:cs="Arial"/>
                <w:sz w:val="24"/>
                <w:szCs w:val="24"/>
              </w:rPr>
              <w:t xml:space="preserve"> story.</w:t>
            </w:r>
          </w:p>
          <w:p w14:paraId="40B2B29C" w14:textId="766571B4" w:rsidR="00BE4BC2" w:rsidRPr="006E5A11" w:rsidRDefault="00BE4BC2" w:rsidP="006431AF">
            <w:pPr>
              <w:spacing w:after="0" w:line="240" w:lineRule="auto"/>
              <w:ind w:right="-95"/>
              <w:rPr>
                <w:rFonts w:ascii="Arial" w:eastAsia="Arial" w:hAnsi="Arial" w:cs="Arial"/>
                <w:sz w:val="24"/>
                <w:szCs w:val="24"/>
              </w:rPr>
            </w:pPr>
          </w:p>
        </w:tc>
      </w:tr>
      <w:tr w:rsidR="00A21C1E" w:rsidRPr="006E5A11" w14:paraId="4B0D9719" w14:textId="77777777" w:rsidTr="00A21C1E">
        <w:tc>
          <w:tcPr>
            <w:tcW w:w="13176" w:type="dxa"/>
          </w:tcPr>
          <w:p w14:paraId="5E8F136B" w14:textId="1269B85D" w:rsidR="00A21C1E" w:rsidRPr="00FD09F1" w:rsidRDefault="00A21C1E" w:rsidP="006431AF">
            <w:pPr>
              <w:spacing w:after="0" w:line="240" w:lineRule="auto"/>
              <w:ind w:right="-20"/>
              <w:rPr>
                <w:rFonts w:ascii="Arial" w:eastAsia="Arial" w:hAnsi="Arial" w:cs="Arial"/>
                <w:sz w:val="24"/>
                <w:szCs w:val="24"/>
              </w:rPr>
            </w:pPr>
            <w:r w:rsidRPr="006E5A11">
              <w:rPr>
                <w:rFonts w:ascii="Arial" w:eastAsia="Arial" w:hAnsi="Arial" w:cs="Arial"/>
                <w:b/>
                <w:w w:val="102"/>
                <w:sz w:val="24"/>
                <w:szCs w:val="24"/>
              </w:rPr>
              <w:t>Activity:</w:t>
            </w:r>
            <w:r w:rsidR="006E5A11" w:rsidRPr="006E5A11">
              <w:rPr>
                <w:rFonts w:ascii="Arial" w:eastAsia="Arial" w:hAnsi="Arial" w:cs="Arial"/>
                <w:b/>
                <w:w w:val="102"/>
                <w:sz w:val="24"/>
                <w:szCs w:val="24"/>
              </w:rPr>
              <w:t xml:space="preserve"> </w:t>
            </w:r>
            <w:r w:rsidR="00FD09F1">
              <w:rPr>
                <w:rFonts w:ascii="Arial" w:eastAsia="Arial" w:hAnsi="Arial" w:cs="Arial"/>
                <w:w w:val="102"/>
                <w:sz w:val="24"/>
                <w:szCs w:val="24"/>
              </w:rPr>
              <w:t xml:space="preserve">Go through the beginning, middle, and end PowerPoint Presentation.  Thoroughly discuss each slide to make sure students understand the concepts of beginning, middle, and end.  Ask guiding questions and use the pictures to help remind the students about what happens in the story.  Show students the poster of the Beginning, middle, and end graphic organizer.  </w:t>
            </w:r>
            <w:r w:rsidR="002E2B44">
              <w:rPr>
                <w:rFonts w:ascii="Arial" w:eastAsia="Arial" w:hAnsi="Arial" w:cs="Arial"/>
                <w:w w:val="102"/>
                <w:sz w:val="24"/>
                <w:szCs w:val="24"/>
              </w:rPr>
              <w:t xml:space="preserve">Have students discuss with a partner what events they would put in each section. </w:t>
            </w:r>
            <w:r w:rsidR="00FD09F1">
              <w:rPr>
                <w:rFonts w:ascii="Arial" w:eastAsia="Arial" w:hAnsi="Arial" w:cs="Arial"/>
                <w:w w:val="102"/>
                <w:sz w:val="24"/>
                <w:szCs w:val="24"/>
              </w:rPr>
              <w:t>Together, as a shared writing activity, have different students come up and draw or write the events that belong in the beginning, middle, and end of the story on the graphic organizer.  Discuss why each item is where it is.</w:t>
            </w:r>
          </w:p>
          <w:p w14:paraId="31E8CD02" w14:textId="77777777" w:rsidR="00A21C1E" w:rsidRPr="006E5A11" w:rsidRDefault="00A21C1E" w:rsidP="006431AF">
            <w:pPr>
              <w:spacing w:after="0" w:line="240" w:lineRule="auto"/>
              <w:ind w:right="-95"/>
              <w:rPr>
                <w:rFonts w:ascii="Arial" w:eastAsia="Arial" w:hAnsi="Arial" w:cs="Arial"/>
                <w:sz w:val="24"/>
                <w:szCs w:val="24"/>
              </w:rPr>
            </w:pPr>
          </w:p>
        </w:tc>
      </w:tr>
      <w:tr w:rsidR="00A21C1E" w:rsidRPr="006E5A11" w14:paraId="4DEE3A85" w14:textId="77777777" w:rsidTr="00A21C1E">
        <w:tc>
          <w:tcPr>
            <w:tcW w:w="13176" w:type="dxa"/>
          </w:tcPr>
          <w:p w14:paraId="636A7DF6" w14:textId="5F7FDE85" w:rsidR="00A21C1E" w:rsidRPr="00FD09F1" w:rsidRDefault="00A21C1E" w:rsidP="006431AF">
            <w:pPr>
              <w:spacing w:after="0" w:line="240" w:lineRule="auto"/>
              <w:ind w:right="-20"/>
              <w:rPr>
                <w:rFonts w:ascii="Arial" w:eastAsia="Arial" w:hAnsi="Arial" w:cs="Arial"/>
                <w:sz w:val="24"/>
                <w:szCs w:val="24"/>
              </w:rPr>
            </w:pPr>
            <w:r w:rsidRPr="006E5A11">
              <w:rPr>
                <w:rFonts w:ascii="Arial" w:eastAsia="Arial" w:hAnsi="Arial" w:cs="Arial"/>
                <w:b/>
                <w:w w:val="113"/>
                <w:sz w:val="24"/>
                <w:szCs w:val="24"/>
              </w:rPr>
              <w:t>Evaluation and closure:</w:t>
            </w:r>
            <w:r w:rsidR="00B804BB">
              <w:rPr>
                <w:rFonts w:ascii="Arial" w:eastAsia="Arial" w:hAnsi="Arial" w:cs="Arial"/>
                <w:b/>
                <w:w w:val="113"/>
                <w:sz w:val="24"/>
                <w:szCs w:val="24"/>
              </w:rPr>
              <w:t xml:space="preserve"> </w:t>
            </w:r>
            <w:r w:rsidR="00FD09F1">
              <w:rPr>
                <w:rFonts w:ascii="Arial" w:eastAsia="Arial" w:hAnsi="Arial" w:cs="Arial"/>
                <w:w w:val="113"/>
                <w:sz w:val="24"/>
                <w:szCs w:val="24"/>
              </w:rPr>
              <w:t>Take anecdotal notes on student responses during the discussion and shared write.  Use these notes to help guide instruction on the follow-up lesson.  Explain to students that they will have another chance to practice what they learned today during their next lesson.</w:t>
            </w:r>
          </w:p>
          <w:p w14:paraId="076F2515" w14:textId="77777777" w:rsidR="00A21C1E" w:rsidRPr="006E5A11" w:rsidRDefault="00A21C1E" w:rsidP="006431AF">
            <w:pPr>
              <w:spacing w:after="0" w:line="240" w:lineRule="auto"/>
              <w:ind w:right="-95"/>
              <w:rPr>
                <w:rFonts w:ascii="Arial" w:eastAsia="Arial" w:hAnsi="Arial" w:cs="Arial"/>
                <w:sz w:val="24"/>
                <w:szCs w:val="24"/>
              </w:rPr>
            </w:pPr>
          </w:p>
        </w:tc>
      </w:tr>
    </w:tbl>
    <w:p w14:paraId="4747DA61" w14:textId="77777777" w:rsidR="00A21C1E" w:rsidRPr="006E5A11" w:rsidRDefault="00A21C1E" w:rsidP="00A21C1E">
      <w:pPr>
        <w:spacing w:after="0" w:line="417" w:lineRule="exact"/>
        <w:ind w:right="-95"/>
        <w:jc w:val="center"/>
        <w:rPr>
          <w:rFonts w:ascii="Arial" w:eastAsia="Arial" w:hAnsi="Arial" w:cs="Arial"/>
          <w:sz w:val="24"/>
          <w:szCs w:val="24"/>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0D35F4"/>
    <w:rsid w:val="00122757"/>
    <w:rsid w:val="002E2B44"/>
    <w:rsid w:val="003717D2"/>
    <w:rsid w:val="00592215"/>
    <w:rsid w:val="00623083"/>
    <w:rsid w:val="006431AF"/>
    <w:rsid w:val="0068077F"/>
    <w:rsid w:val="006E5A11"/>
    <w:rsid w:val="00715825"/>
    <w:rsid w:val="00720E07"/>
    <w:rsid w:val="00777288"/>
    <w:rsid w:val="007E4996"/>
    <w:rsid w:val="0084391F"/>
    <w:rsid w:val="008576BF"/>
    <w:rsid w:val="00A21C1E"/>
    <w:rsid w:val="00B21323"/>
    <w:rsid w:val="00B804BB"/>
    <w:rsid w:val="00BE4BC2"/>
    <w:rsid w:val="00E47B70"/>
    <w:rsid w:val="00EE5F26"/>
    <w:rsid w:val="00FD09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4</DocSecurity>
  <Lines>15</Lines>
  <Paragraphs>4</Paragraphs>
  <ScaleCrop>false</ScaleCrop>
  <Company>Canyons School District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2012-02-28T02:42:00Z</dcterms:created>
  <dcterms:modified xsi:type="dcterms:W3CDTF">2012-02-28T02:42:00Z</dcterms:modified>
</cp:coreProperties>
</file>